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849E" w14:textId="000598B0" w:rsidR="0061257D" w:rsidRPr="00C41C73" w:rsidRDefault="0061257D" w:rsidP="0061257D">
      <w:pPr>
        <w:shd w:val="clear" w:color="auto" w:fill="FFFFFF"/>
        <w:suppressAutoHyphens/>
        <w:autoSpaceDN w:val="0"/>
        <w:spacing w:after="200" w:line="276" w:lineRule="auto"/>
        <w:jc w:val="center"/>
        <w:textAlignment w:val="baseline"/>
        <w:rPr>
          <w:rFonts w:ascii="Century Gothic" w:eastAsia="Calibri" w:hAnsi="Century Gothic" w:cs="Times New Roman"/>
          <w:b/>
          <w:u w:val="single"/>
        </w:rPr>
      </w:pPr>
      <w:r w:rsidRPr="00C41C73">
        <w:rPr>
          <w:rFonts w:ascii="Century Gothic" w:eastAsia="Calibri" w:hAnsi="Century Gothic" w:cs="Times New Roman"/>
          <w:b/>
          <w:u w:val="single"/>
        </w:rPr>
        <w:t xml:space="preserve">CONSEIL MUNICIPAL DU VENDREDI </w:t>
      </w:r>
      <w:r w:rsidR="00593E40">
        <w:rPr>
          <w:rFonts w:ascii="Century Gothic" w:eastAsia="Calibri" w:hAnsi="Century Gothic" w:cs="Times New Roman"/>
          <w:b/>
          <w:u w:val="single"/>
        </w:rPr>
        <w:t>9 FEVRIER 2024</w:t>
      </w:r>
      <w:r w:rsidR="004C2AA5">
        <w:rPr>
          <w:rFonts w:ascii="Century Gothic" w:eastAsia="Calibri" w:hAnsi="Century Gothic" w:cs="Times New Roman"/>
          <w:b/>
          <w:u w:val="single"/>
        </w:rPr>
        <w:t xml:space="preserve"> </w:t>
      </w:r>
      <w:r w:rsidR="004C2BEA">
        <w:rPr>
          <w:rFonts w:ascii="Century Gothic" w:eastAsia="Calibri" w:hAnsi="Century Gothic" w:cs="Times New Roman"/>
          <w:b/>
          <w:u w:val="single"/>
        </w:rPr>
        <w:t>à 17h30</w:t>
      </w:r>
    </w:p>
    <w:p w14:paraId="21AE6EBA" w14:textId="115B683F" w:rsidR="0061257D" w:rsidRPr="00C41C73" w:rsidRDefault="0061257D" w:rsidP="0061257D">
      <w:pPr>
        <w:shd w:val="clear" w:color="auto" w:fill="FFFFFF"/>
        <w:suppressAutoHyphens/>
        <w:autoSpaceDN w:val="0"/>
        <w:spacing w:after="200" w:line="276" w:lineRule="auto"/>
        <w:jc w:val="center"/>
        <w:textAlignment w:val="baseline"/>
        <w:rPr>
          <w:rFonts w:ascii="Century Gothic" w:eastAsia="Calibri" w:hAnsi="Century Gothic" w:cs="Times New Roman"/>
          <w:b/>
          <w:i/>
          <w:iCs/>
        </w:rPr>
      </w:pPr>
      <w:r w:rsidRPr="00C41C73">
        <w:rPr>
          <w:rFonts w:ascii="Century Gothic" w:eastAsia="Calibri" w:hAnsi="Century Gothic" w:cs="Times New Roman"/>
          <w:b/>
          <w:i/>
          <w:iCs/>
        </w:rPr>
        <w:t>ORDRE DU JOUR</w:t>
      </w:r>
    </w:p>
    <w:p w14:paraId="3BDA9A6E" w14:textId="749CFA8D" w:rsidR="0061257D" w:rsidRPr="00842B9A" w:rsidRDefault="0061257D" w:rsidP="00FB5434">
      <w:pPr>
        <w:numPr>
          <w:ilvl w:val="0"/>
          <w:numId w:val="2"/>
        </w:numPr>
        <w:spacing w:before="120" w:after="0" w:line="240" w:lineRule="auto"/>
        <w:jc w:val="both"/>
        <w:rPr>
          <w:rFonts w:eastAsia="Calibri" w:cstheme="minorHAnsi"/>
        </w:rPr>
      </w:pPr>
      <w:bookmarkStart w:id="0" w:name="_Hlk145318697"/>
      <w:r w:rsidRPr="00842B9A">
        <w:rPr>
          <w:rFonts w:eastAsia="Calibri" w:cstheme="minorHAnsi"/>
        </w:rPr>
        <w:t>Désignation du Secrétaire de séance</w:t>
      </w:r>
    </w:p>
    <w:p w14:paraId="4C634507" w14:textId="27DD5A9D" w:rsidR="0061257D" w:rsidRPr="00842B9A" w:rsidRDefault="0061257D" w:rsidP="00FB543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842B9A">
        <w:rPr>
          <w:rFonts w:eastAsia="Calibri" w:cstheme="minorHAnsi"/>
        </w:rPr>
        <w:t xml:space="preserve">Approbation du procès-verbal du Conseil Municipal du </w:t>
      </w:r>
      <w:r w:rsidR="00593E40" w:rsidRPr="00842B9A">
        <w:rPr>
          <w:rFonts w:eastAsia="Calibri" w:cstheme="minorHAnsi"/>
        </w:rPr>
        <w:t>jeudi 14 décembre 2023</w:t>
      </w:r>
    </w:p>
    <w:p w14:paraId="175BF9EF" w14:textId="7ABAF37A" w:rsidR="0061257D" w:rsidRPr="00842B9A" w:rsidRDefault="0061257D" w:rsidP="00FB543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Calibri" w:cstheme="minorHAnsi"/>
        </w:rPr>
      </w:pPr>
      <w:r w:rsidRPr="00842B9A">
        <w:rPr>
          <w:rFonts w:eastAsia="Calibri" w:cstheme="minorHAnsi"/>
        </w:rPr>
        <w:t xml:space="preserve">Compte rendu des Décisions et des MAPA </w:t>
      </w:r>
    </w:p>
    <w:p w14:paraId="0B7E491D" w14:textId="2CFC730A" w:rsidR="00D04003" w:rsidRPr="00842B9A" w:rsidRDefault="0061257D" w:rsidP="00DA2104">
      <w:pPr>
        <w:spacing w:before="120" w:after="0" w:line="240" w:lineRule="auto"/>
        <w:ind w:left="-284" w:right="-2"/>
        <w:jc w:val="both"/>
        <w:rPr>
          <w:rFonts w:eastAsia="Times New Roman" w:cstheme="minorHAnsi"/>
          <w:b/>
          <w:bCs/>
          <w:color w:val="2F5496" w:themeColor="accent1" w:themeShade="BF"/>
          <w:u w:val="single"/>
          <w:lang w:eastAsia="fr-FR"/>
        </w:rPr>
      </w:pPr>
      <w:bookmarkStart w:id="1" w:name="_Hlk149828108"/>
      <w:bookmarkStart w:id="2" w:name="_Hlk89360903"/>
      <w:bookmarkStart w:id="3" w:name="_Hlk87366302"/>
      <w:r w:rsidRPr="00842B9A">
        <w:rPr>
          <w:rFonts w:eastAsia="Times New Roman" w:cstheme="minorHAnsi"/>
          <w:b/>
          <w:bCs/>
          <w:color w:val="2F5496" w:themeColor="accent1" w:themeShade="BF"/>
          <w:u w:val="single"/>
          <w:lang w:eastAsia="fr-FR"/>
        </w:rPr>
        <w:t>FINANCES</w:t>
      </w:r>
    </w:p>
    <w:p w14:paraId="6E2DE934" w14:textId="7273D173" w:rsidR="003E2483" w:rsidRDefault="003E2483" w:rsidP="00DB42EE">
      <w:pPr>
        <w:pStyle w:val="Paragraphedeliste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eastAsia="Times New Roman" w:cstheme="minorHAnsi"/>
        </w:rPr>
      </w:pPr>
      <w:r w:rsidRPr="003E2483">
        <w:rPr>
          <w:rFonts w:eastAsia="Times New Roman" w:cstheme="minorHAnsi"/>
        </w:rPr>
        <w:t>Budget principal :  Annulation de dette à la commune de Langon suite à la décision de la commission de surendettement des particuliers de le Gironde – 464.38 €</w:t>
      </w:r>
    </w:p>
    <w:p w14:paraId="3CAAF3B2" w14:textId="55021CFA" w:rsidR="003E2483" w:rsidRDefault="003E2483" w:rsidP="00DB42EE">
      <w:pPr>
        <w:pStyle w:val="Paragraphedeliste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eastAsia="Times New Roman" w:cstheme="minorHAnsi"/>
        </w:rPr>
      </w:pPr>
      <w:bookmarkStart w:id="4" w:name="_Hlk157172248"/>
      <w:r w:rsidRPr="003E2483">
        <w:rPr>
          <w:rFonts w:eastAsia="Times New Roman" w:cstheme="minorHAnsi"/>
        </w:rPr>
        <w:t>Budget principal :  Annulation de dette à la commune de Langon suite à la décision de la commission de surendettement des particuliers de le Gironde –</w:t>
      </w:r>
      <w:r w:rsidRPr="003E2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4"/>
      <w:r w:rsidRPr="003E2483">
        <w:rPr>
          <w:rFonts w:eastAsia="Times New Roman" w:cstheme="minorHAnsi"/>
        </w:rPr>
        <w:t>472.68</w:t>
      </w:r>
      <w:r>
        <w:rPr>
          <w:rFonts w:eastAsia="Times New Roman" w:cstheme="minorHAnsi"/>
        </w:rPr>
        <w:t>€</w:t>
      </w:r>
    </w:p>
    <w:p w14:paraId="2983C452" w14:textId="573EE13C" w:rsidR="003E2483" w:rsidRDefault="003E2483" w:rsidP="00DB42EE">
      <w:pPr>
        <w:pStyle w:val="Paragraphedeliste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eastAsia="Times New Roman" w:cstheme="minorHAnsi"/>
        </w:rPr>
      </w:pPr>
      <w:r w:rsidRPr="003E2483">
        <w:rPr>
          <w:rFonts w:eastAsia="Times New Roman" w:cstheme="minorHAnsi"/>
        </w:rPr>
        <w:t>Budget principal :  Annulation de dette à la commune de Langon suite à la décision de la commission de surendettement des particuliers de le Gironde –</w:t>
      </w:r>
      <w:r w:rsidRPr="003E2483">
        <w:rPr>
          <w:rFonts w:ascii="Times New Roman" w:hAnsi="Times New Roman" w:cs="Times New Roman"/>
          <w:sz w:val="24"/>
          <w:szCs w:val="24"/>
        </w:rPr>
        <w:t xml:space="preserve"> </w:t>
      </w:r>
      <w:r w:rsidRPr="003E2483">
        <w:rPr>
          <w:rFonts w:eastAsia="Times New Roman" w:cstheme="minorHAnsi"/>
        </w:rPr>
        <w:t>506.84 €</w:t>
      </w:r>
    </w:p>
    <w:p w14:paraId="5340E54D" w14:textId="60B39CC7" w:rsidR="003E2483" w:rsidRDefault="003E2483" w:rsidP="00DB42EE">
      <w:pPr>
        <w:pStyle w:val="Paragraphedeliste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eastAsia="Times New Roman" w:cstheme="minorHAnsi"/>
        </w:rPr>
      </w:pPr>
      <w:r w:rsidRPr="003E2483">
        <w:rPr>
          <w:rFonts w:eastAsia="Times New Roman" w:cstheme="minorHAnsi"/>
        </w:rPr>
        <w:t>Budget annexe service de l’eau : Annulation de dette au service de l’Eau de Langon suite à la décision de la commission de surendettement des particuliers de le Gironde – 60.93 €</w:t>
      </w:r>
    </w:p>
    <w:p w14:paraId="0D8463D7" w14:textId="730760D2" w:rsidR="003E2483" w:rsidRPr="003E2483" w:rsidRDefault="003E2483" w:rsidP="00DB42EE">
      <w:pPr>
        <w:pStyle w:val="Paragraphedeliste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eastAsia="Times New Roman" w:cstheme="minorHAnsi"/>
          <w:u w:val="single"/>
        </w:rPr>
      </w:pPr>
      <w:r w:rsidRPr="003E2483">
        <w:rPr>
          <w:rFonts w:eastAsia="Times New Roman" w:cstheme="minorHAnsi"/>
        </w:rPr>
        <w:t>Budget annexe service de l’eau : Annulation de dette au service de l’Eau de Langon suite à la décision de la commission de surendettement des particuliers de le Gironde – 148.39 €</w:t>
      </w:r>
    </w:p>
    <w:p w14:paraId="3B00F9E0" w14:textId="56E3F056" w:rsidR="003E2483" w:rsidRDefault="003E2483" w:rsidP="00DB42EE">
      <w:pPr>
        <w:pStyle w:val="Paragraphedeliste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eastAsia="Times New Roman" w:cstheme="minorHAnsi"/>
        </w:rPr>
      </w:pPr>
      <w:r w:rsidRPr="003E2483">
        <w:rPr>
          <w:rFonts w:eastAsia="Times New Roman" w:cstheme="minorHAnsi"/>
        </w:rPr>
        <w:t>Budget annexe service de l’eau : Annulation de dette au service de l’Eau de Langon suite à la décision de la commission de surendettement des particuliers de le Gironde –</w:t>
      </w:r>
      <w:r w:rsidR="005357F4" w:rsidRPr="005357F4">
        <w:rPr>
          <w:rFonts w:ascii="Times New Roman" w:hAnsi="Times New Roman" w:cs="Times New Roman"/>
          <w:sz w:val="24"/>
          <w:szCs w:val="24"/>
        </w:rPr>
        <w:t xml:space="preserve"> </w:t>
      </w:r>
      <w:r w:rsidR="005357F4" w:rsidRPr="005357F4">
        <w:rPr>
          <w:rFonts w:eastAsia="Times New Roman" w:cstheme="minorHAnsi"/>
        </w:rPr>
        <w:t>498.03 €</w:t>
      </w:r>
    </w:p>
    <w:p w14:paraId="545F6EA1" w14:textId="5C6FC710" w:rsidR="003E2483" w:rsidRPr="003E2483" w:rsidRDefault="003E2483" w:rsidP="00DB42EE">
      <w:pPr>
        <w:pStyle w:val="Paragraphedeliste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eastAsia="Times New Roman" w:cstheme="minorHAnsi"/>
        </w:rPr>
      </w:pPr>
      <w:r w:rsidRPr="003E2483">
        <w:rPr>
          <w:rFonts w:eastAsia="Times New Roman" w:cstheme="minorHAnsi"/>
        </w:rPr>
        <w:t>Budget annexe service de l’eau : Annulation de dette au service de l’Eau de Langon suite à la décision de la commission de surendettement des particuliers de le Gironde –</w:t>
      </w:r>
      <w:r w:rsidR="005357F4">
        <w:rPr>
          <w:rFonts w:eastAsia="Times New Roman" w:cstheme="minorHAnsi"/>
        </w:rPr>
        <w:t xml:space="preserve"> </w:t>
      </w:r>
      <w:r w:rsidR="005357F4" w:rsidRPr="005357F4">
        <w:rPr>
          <w:rFonts w:eastAsia="Times New Roman" w:cstheme="minorHAnsi"/>
        </w:rPr>
        <w:t>720.39 €</w:t>
      </w:r>
    </w:p>
    <w:p w14:paraId="342845CF" w14:textId="0D09B759" w:rsidR="00A60A32" w:rsidRPr="00842B9A" w:rsidRDefault="00A60A32" w:rsidP="00DB42EE">
      <w:pPr>
        <w:pStyle w:val="Paragraphedeliste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Protocole transactionnel (service de l’eau)</w:t>
      </w:r>
      <w:r w:rsidR="00DB42EE">
        <w:rPr>
          <w:rFonts w:eastAsia="Times New Roman" w:cstheme="minorHAnsi"/>
        </w:rPr>
        <w:t> : autorisation de signature</w:t>
      </w:r>
    </w:p>
    <w:p w14:paraId="052BECD3" w14:textId="73B66DB4" w:rsidR="002422BB" w:rsidRPr="00842B9A" w:rsidRDefault="00593E40" w:rsidP="00DB42EE">
      <w:pPr>
        <w:pStyle w:val="Paragraphedeliste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eastAsia="Times New Roman" w:cstheme="minorHAnsi"/>
        </w:rPr>
      </w:pPr>
      <w:r w:rsidRPr="00842B9A">
        <w:rPr>
          <w:rFonts w:eastAsia="Times New Roman" w:cstheme="minorHAnsi"/>
        </w:rPr>
        <w:t>Débat d’orientations budgétaires 2024</w:t>
      </w:r>
    </w:p>
    <w:p w14:paraId="6F066656" w14:textId="3EEF3ABA" w:rsidR="005357F4" w:rsidRDefault="005357F4" w:rsidP="00DB42EE">
      <w:pPr>
        <w:pStyle w:val="Paragraphedeliste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BP 2024 : </w:t>
      </w:r>
      <w:r w:rsidRPr="005357F4">
        <w:rPr>
          <w:rFonts w:eastAsia="Times New Roman" w:cstheme="minorHAnsi"/>
        </w:rPr>
        <w:t>Autorisation des dépenses d’investissement à hauteur de 25% des crédits ouverts en (N-1) du budget principal de la ville</w:t>
      </w:r>
    </w:p>
    <w:p w14:paraId="4FD3C609" w14:textId="0452BCD1" w:rsidR="005357F4" w:rsidRPr="005357F4" w:rsidRDefault="005357F4" w:rsidP="00DB42EE">
      <w:pPr>
        <w:pStyle w:val="Paragraphedeliste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BP 2024</w:t>
      </w:r>
      <w:r w:rsidR="00514DEF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: </w:t>
      </w:r>
      <w:r w:rsidRPr="005357F4">
        <w:rPr>
          <w:rFonts w:eastAsia="Times New Roman" w:cstheme="minorHAnsi"/>
        </w:rPr>
        <w:t xml:space="preserve">Autorisation des dépenses d’investissement à hauteur de 25% des crédits ouverts en (N-1) du budget </w:t>
      </w:r>
      <w:r>
        <w:rPr>
          <w:rFonts w:eastAsia="Times New Roman" w:cstheme="minorHAnsi"/>
        </w:rPr>
        <w:t xml:space="preserve">annexe </w:t>
      </w:r>
      <w:r w:rsidRPr="005357F4">
        <w:rPr>
          <w:rFonts w:eastAsia="Times New Roman" w:cstheme="minorHAnsi"/>
        </w:rPr>
        <w:t>de la régie municipale de l’eau</w:t>
      </w:r>
    </w:p>
    <w:p w14:paraId="5E737F48" w14:textId="7A28FA0D" w:rsidR="00464F06" w:rsidRPr="00842B9A" w:rsidRDefault="00464F06" w:rsidP="00DB42EE">
      <w:pPr>
        <w:pStyle w:val="Paragraphedeliste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Exonération de la taxe sur les spectacles</w:t>
      </w:r>
      <w:r w:rsidR="005357F4">
        <w:rPr>
          <w:rFonts w:eastAsia="Times New Roman" w:cstheme="minorHAnsi"/>
        </w:rPr>
        <w:t xml:space="preserve"> année 2024</w:t>
      </w:r>
    </w:p>
    <w:p w14:paraId="2E52E75F" w14:textId="49FB5A55" w:rsidR="008A6613" w:rsidRPr="00842B9A" w:rsidRDefault="008A6613" w:rsidP="00DA2104">
      <w:pPr>
        <w:spacing w:before="120" w:after="0" w:line="240" w:lineRule="auto"/>
        <w:ind w:left="-284" w:right="-2"/>
        <w:jc w:val="both"/>
        <w:rPr>
          <w:rFonts w:eastAsia="Times New Roman" w:cstheme="minorHAnsi"/>
          <w:b/>
          <w:bCs/>
          <w:color w:val="2F5496" w:themeColor="accent1" w:themeShade="BF"/>
          <w:u w:val="single"/>
          <w:lang w:eastAsia="fr-FR"/>
        </w:rPr>
      </w:pPr>
      <w:r w:rsidRPr="00842B9A">
        <w:rPr>
          <w:rFonts w:eastAsia="Times New Roman" w:cstheme="minorHAnsi"/>
          <w:b/>
          <w:bCs/>
          <w:color w:val="2F5496" w:themeColor="accent1" w:themeShade="BF"/>
          <w:u w:val="single"/>
          <w:lang w:eastAsia="fr-FR"/>
        </w:rPr>
        <w:t>RESSOURCES HUMAINES</w:t>
      </w:r>
    </w:p>
    <w:p w14:paraId="20EC6330" w14:textId="5082F3F0" w:rsidR="00842B9A" w:rsidRPr="00842B9A" w:rsidRDefault="00842B9A" w:rsidP="00DB42EE">
      <w:pPr>
        <w:pStyle w:val="Paragraphedeliste"/>
        <w:numPr>
          <w:ilvl w:val="0"/>
          <w:numId w:val="1"/>
        </w:numPr>
        <w:spacing w:before="120"/>
        <w:ind w:left="714" w:hanging="357"/>
        <w:contextualSpacing w:val="0"/>
        <w:rPr>
          <w:rFonts w:eastAsia="Times New Roman" w:cstheme="minorHAnsi"/>
        </w:rPr>
      </w:pPr>
      <w:r w:rsidRPr="00842B9A">
        <w:rPr>
          <w:rFonts w:eastAsia="Times New Roman" w:cstheme="minorHAnsi"/>
        </w:rPr>
        <w:t>Modification du tableau des emplois : mise à jour</w:t>
      </w:r>
    </w:p>
    <w:p w14:paraId="6E2C9D83" w14:textId="23F6ED0C" w:rsidR="00842B9A" w:rsidRPr="00842B9A" w:rsidRDefault="00842B9A" w:rsidP="00DB42EE">
      <w:pPr>
        <w:pStyle w:val="Paragraphedeliste"/>
        <w:numPr>
          <w:ilvl w:val="0"/>
          <w:numId w:val="1"/>
        </w:numPr>
        <w:spacing w:before="120"/>
        <w:ind w:left="714" w:hanging="357"/>
        <w:contextualSpacing w:val="0"/>
        <w:rPr>
          <w:rFonts w:eastAsia="Times New Roman" w:cstheme="minorHAnsi"/>
        </w:rPr>
      </w:pPr>
      <w:r w:rsidRPr="00842B9A">
        <w:rPr>
          <w:rFonts w:eastAsia="Times New Roman" w:cstheme="minorHAnsi"/>
        </w:rPr>
        <w:t>Information relative au Rapport social Unique </w:t>
      </w:r>
    </w:p>
    <w:p w14:paraId="01F36619" w14:textId="77777777" w:rsidR="00FD7259" w:rsidRPr="00842B9A" w:rsidRDefault="00FD7259" w:rsidP="00DB42EE">
      <w:pPr>
        <w:pStyle w:val="Paragraphedeliste"/>
        <w:numPr>
          <w:ilvl w:val="0"/>
          <w:numId w:val="1"/>
        </w:numPr>
        <w:spacing w:before="120"/>
        <w:ind w:left="714" w:hanging="357"/>
        <w:contextualSpacing w:val="0"/>
        <w:rPr>
          <w:rFonts w:eastAsia="Times New Roman" w:cstheme="minorHAnsi"/>
        </w:rPr>
      </w:pPr>
      <w:r w:rsidRPr="00842B9A">
        <w:rPr>
          <w:rFonts w:eastAsia="Times New Roman" w:cstheme="minorHAnsi"/>
        </w:rPr>
        <w:t xml:space="preserve">Autorisation de signature : convention avec le syndicat mixte du Sauternais </w:t>
      </w:r>
    </w:p>
    <w:p w14:paraId="52038FE4" w14:textId="626A5368" w:rsidR="0061257D" w:rsidRPr="00842B9A" w:rsidRDefault="00593E40" w:rsidP="00DA2104">
      <w:pPr>
        <w:spacing w:before="120" w:after="0" w:line="240" w:lineRule="auto"/>
        <w:ind w:left="-284" w:right="-2"/>
        <w:jc w:val="both"/>
        <w:rPr>
          <w:rFonts w:eastAsia="Times New Roman" w:cstheme="minorHAnsi"/>
          <w:b/>
          <w:bCs/>
          <w:color w:val="2F5496" w:themeColor="accent1" w:themeShade="BF"/>
          <w:u w:val="single"/>
          <w:lang w:eastAsia="fr-FR"/>
        </w:rPr>
      </w:pPr>
      <w:r w:rsidRPr="00842B9A">
        <w:rPr>
          <w:rFonts w:eastAsia="Times New Roman" w:cstheme="minorHAnsi"/>
          <w:b/>
          <w:bCs/>
          <w:color w:val="2F5496" w:themeColor="accent1" w:themeShade="BF"/>
          <w:u w:val="single"/>
          <w:lang w:eastAsia="fr-FR"/>
        </w:rPr>
        <w:t>INTERCOMMUNALITE</w:t>
      </w:r>
    </w:p>
    <w:p w14:paraId="44ADDE5D" w14:textId="7AAF71A7" w:rsidR="00A572A8" w:rsidRPr="00D3168F" w:rsidRDefault="00593E40" w:rsidP="00DB42EE">
      <w:pPr>
        <w:pStyle w:val="Paragraphedeliste"/>
        <w:numPr>
          <w:ilvl w:val="0"/>
          <w:numId w:val="1"/>
        </w:numPr>
        <w:spacing w:before="120"/>
        <w:ind w:left="714" w:hanging="357"/>
        <w:contextualSpacing w:val="0"/>
        <w:rPr>
          <w:rFonts w:eastAsia="Times New Roman" w:cstheme="minorHAnsi"/>
        </w:rPr>
      </w:pPr>
      <w:r w:rsidRPr="00D3168F">
        <w:rPr>
          <w:rFonts w:eastAsia="Times New Roman" w:cstheme="minorHAnsi"/>
        </w:rPr>
        <w:t>Changement de statuts du SIAEPA de la région de Castets</w:t>
      </w:r>
    </w:p>
    <w:p w14:paraId="04A8449E" w14:textId="77777777" w:rsidR="0061257D" w:rsidRPr="00842B9A" w:rsidRDefault="0061257D" w:rsidP="000F2807">
      <w:pPr>
        <w:spacing w:before="120" w:after="0" w:line="240" w:lineRule="auto"/>
        <w:ind w:left="-284" w:right="1275"/>
        <w:jc w:val="both"/>
        <w:rPr>
          <w:rFonts w:eastAsia="Times New Roman" w:cstheme="minorHAnsi"/>
          <w:b/>
          <w:bCs/>
          <w:color w:val="2F5496" w:themeColor="accent1" w:themeShade="BF"/>
          <w:u w:val="single"/>
          <w:lang w:eastAsia="fr-FR"/>
        </w:rPr>
      </w:pPr>
      <w:r w:rsidRPr="00842B9A">
        <w:rPr>
          <w:rFonts w:eastAsia="Times New Roman" w:cstheme="minorHAnsi"/>
          <w:b/>
          <w:bCs/>
          <w:color w:val="2F5496" w:themeColor="accent1" w:themeShade="BF"/>
          <w:u w:val="single"/>
          <w:lang w:eastAsia="fr-FR"/>
        </w:rPr>
        <w:t>ENFANCE JEUNESSE SPORTS</w:t>
      </w:r>
    </w:p>
    <w:p w14:paraId="42E846FD" w14:textId="25DD08DF" w:rsidR="00593E40" w:rsidRPr="00D3168F" w:rsidRDefault="00593E40" w:rsidP="00DB42EE">
      <w:pPr>
        <w:pStyle w:val="Paragraphedeliste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eastAsia="Times New Roman" w:cstheme="minorHAnsi"/>
        </w:rPr>
      </w:pPr>
      <w:r w:rsidRPr="00D3168F">
        <w:rPr>
          <w:rFonts w:eastAsia="Times New Roman" w:cstheme="minorHAnsi"/>
        </w:rPr>
        <w:t>Autorisation de signature : convention de communication de données par la Caisse d’allocations familiales de la Gironde dans le cadre du contrôle de l’obligation d’instruction scolaire</w:t>
      </w:r>
    </w:p>
    <w:p w14:paraId="6919107D" w14:textId="47F7F2D9" w:rsidR="00593E40" w:rsidRPr="00D3168F" w:rsidRDefault="00593E40" w:rsidP="00DB42EE">
      <w:pPr>
        <w:pStyle w:val="Paragraphedeliste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eastAsia="Times New Roman" w:cstheme="minorHAnsi"/>
        </w:rPr>
      </w:pPr>
      <w:r w:rsidRPr="00D3168F">
        <w:rPr>
          <w:rFonts w:eastAsia="Times New Roman" w:cstheme="minorHAnsi"/>
        </w:rPr>
        <w:t>Autorisation de signature : convention de participation aux frais de fonctionnement des écoles publiques de Bazas pour les enfants scolarisés en classe ULIS</w:t>
      </w:r>
    </w:p>
    <w:p w14:paraId="4021CBD0" w14:textId="0C33B9F0" w:rsidR="009D254B" w:rsidRPr="00842B9A" w:rsidRDefault="009D254B" w:rsidP="00DA2104">
      <w:pPr>
        <w:spacing w:before="120" w:after="0" w:line="240" w:lineRule="auto"/>
        <w:ind w:left="-284" w:right="-2"/>
        <w:jc w:val="both"/>
        <w:rPr>
          <w:rFonts w:eastAsia="Times New Roman" w:cstheme="minorHAnsi"/>
          <w:b/>
          <w:bCs/>
          <w:color w:val="2F5496" w:themeColor="accent1" w:themeShade="BF"/>
          <w:u w:val="single"/>
          <w:lang w:eastAsia="fr-FR"/>
        </w:rPr>
      </w:pPr>
      <w:r w:rsidRPr="00842B9A">
        <w:rPr>
          <w:rFonts w:eastAsia="Times New Roman" w:cstheme="minorHAnsi"/>
          <w:b/>
          <w:bCs/>
          <w:color w:val="2F5496" w:themeColor="accent1" w:themeShade="BF"/>
          <w:u w:val="single"/>
          <w:lang w:eastAsia="fr-FR"/>
        </w:rPr>
        <w:t xml:space="preserve">PROJET DE VILLE URBANISME </w:t>
      </w:r>
      <w:r w:rsidR="002B67E1" w:rsidRPr="00842B9A">
        <w:rPr>
          <w:rFonts w:eastAsia="Times New Roman" w:cstheme="minorHAnsi"/>
          <w:b/>
          <w:bCs/>
          <w:color w:val="2F5496" w:themeColor="accent1" w:themeShade="BF"/>
          <w:u w:val="single"/>
          <w:lang w:eastAsia="fr-FR"/>
        </w:rPr>
        <w:t>HABITAT</w:t>
      </w:r>
    </w:p>
    <w:p w14:paraId="4EFCE460" w14:textId="574F96E4" w:rsidR="004B4CFB" w:rsidRPr="00DC2204" w:rsidRDefault="004B4CFB" w:rsidP="00DB42EE">
      <w:pPr>
        <w:pStyle w:val="Paragraphedeliste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eastAsia="Times New Roman" w:cstheme="minorHAnsi"/>
        </w:rPr>
      </w:pPr>
      <w:bookmarkStart w:id="5" w:name="_Hlk152598930"/>
      <w:r w:rsidRPr="00DC2204">
        <w:rPr>
          <w:rFonts w:eastAsia="Times New Roman" w:cstheme="minorHAnsi"/>
        </w:rPr>
        <w:t>Dema</w:t>
      </w:r>
      <w:r w:rsidR="00DC2204" w:rsidRPr="00DC2204">
        <w:rPr>
          <w:rFonts w:eastAsia="Times New Roman" w:cstheme="minorHAnsi"/>
        </w:rPr>
        <w:t xml:space="preserve">nde de subvention au titre de la DETR et du </w:t>
      </w:r>
      <w:r w:rsidR="0055346D">
        <w:rPr>
          <w:rFonts w:eastAsia="Times New Roman" w:cstheme="minorHAnsi"/>
        </w:rPr>
        <w:t>F</w:t>
      </w:r>
      <w:r w:rsidR="00DC2204" w:rsidRPr="00DC2204">
        <w:rPr>
          <w:rFonts w:eastAsia="Times New Roman" w:cstheme="minorHAnsi"/>
        </w:rPr>
        <w:t>onds vert pour l’opération de renaturation des cours de l’école maternelle Anne Frank</w:t>
      </w:r>
    </w:p>
    <w:bookmarkEnd w:id="5"/>
    <w:p w14:paraId="11B9B3A5" w14:textId="4EE73AB2" w:rsidR="0068023F" w:rsidRPr="0055346D" w:rsidRDefault="0068023F" w:rsidP="00DB42EE">
      <w:pPr>
        <w:pStyle w:val="Paragraphedeliste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eastAsia="Times New Roman" w:cstheme="minorHAnsi"/>
        </w:rPr>
      </w:pPr>
      <w:r w:rsidRPr="0055346D">
        <w:rPr>
          <w:rFonts w:eastAsia="Times New Roman" w:cstheme="minorHAnsi"/>
        </w:rPr>
        <w:lastRenderedPageBreak/>
        <w:t>Demande de subvention</w:t>
      </w:r>
      <w:r w:rsidR="0055346D" w:rsidRPr="0055346D">
        <w:rPr>
          <w:rFonts w:eastAsia="Times New Roman" w:cstheme="minorHAnsi"/>
        </w:rPr>
        <w:t xml:space="preserve"> au titre de la</w:t>
      </w:r>
      <w:r w:rsidRPr="0055346D">
        <w:rPr>
          <w:rFonts w:eastAsia="Times New Roman" w:cstheme="minorHAnsi"/>
        </w:rPr>
        <w:t xml:space="preserve"> </w:t>
      </w:r>
      <w:r w:rsidR="00842B9A" w:rsidRPr="0055346D">
        <w:rPr>
          <w:rFonts w:eastAsia="Times New Roman" w:cstheme="minorHAnsi"/>
        </w:rPr>
        <w:t>DETR</w:t>
      </w:r>
      <w:r w:rsidR="0055346D" w:rsidRPr="0055346D">
        <w:rPr>
          <w:rFonts w:eastAsia="Times New Roman" w:cstheme="minorHAnsi"/>
        </w:rPr>
        <w:t xml:space="preserve"> pour la création d’un </w:t>
      </w:r>
      <w:proofErr w:type="spellStart"/>
      <w:r w:rsidR="0055346D" w:rsidRPr="0055346D">
        <w:rPr>
          <w:rFonts w:eastAsia="Times New Roman" w:cstheme="minorHAnsi"/>
        </w:rPr>
        <w:t>pole</w:t>
      </w:r>
      <w:proofErr w:type="spellEnd"/>
      <w:r w:rsidR="0055346D" w:rsidRPr="0055346D">
        <w:rPr>
          <w:rFonts w:eastAsia="Times New Roman" w:cstheme="minorHAnsi"/>
        </w:rPr>
        <w:t xml:space="preserve"> de services à la population</w:t>
      </w:r>
    </w:p>
    <w:p w14:paraId="7CFE8710" w14:textId="574F3ADE" w:rsidR="00842B9A" w:rsidRPr="00D9423F" w:rsidRDefault="00842B9A" w:rsidP="00DB42EE">
      <w:pPr>
        <w:pStyle w:val="Paragraphedeliste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eastAsia="Times New Roman" w:cstheme="minorHAnsi"/>
        </w:rPr>
      </w:pPr>
      <w:r w:rsidRPr="00D9423F">
        <w:rPr>
          <w:rFonts w:eastAsia="Times New Roman" w:cstheme="minorHAnsi"/>
        </w:rPr>
        <w:t xml:space="preserve">Demande de subvention </w:t>
      </w:r>
      <w:r w:rsidR="00D9423F" w:rsidRPr="00D9423F">
        <w:rPr>
          <w:rFonts w:eastAsia="Times New Roman" w:cstheme="minorHAnsi"/>
        </w:rPr>
        <w:t xml:space="preserve">au titre de la </w:t>
      </w:r>
      <w:r w:rsidRPr="00D9423F">
        <w:rPr>
          <w:rFonts w:eastAsia="Times New Roman" w:cstheme="minorHAnsi"/>
        </w:rPr>
        <w:t xml:space="preserve">DETR </w:t>
      </w:r>
      <w:r w:rsidR="00D9423F" w:rsidRPr="00D9423F">
        <w:rPr>
          <w:rFonts w:eastAsia="Times New Roman" w:cstheme="minorHAnsi"/>
        </w:rPr>
        <w:t>pour les travaux de réhabilitation de la piste d’athlétisme Colette Besson</w:t>
      </w:r>
    </w:p>
    <w:p w14:paraId="58134D9B" w14:textId="6F01984E" w:rsidR="00464F06" w:rsidRPr="00464F06" w:rsidRDefault="00464F06" w:rsidP="00DB42EE">
      <w:pPr>
        <w:pStyle w:val="Paragraphedeliste"/>
        <w:numPr>
          <w:ilvl w:val="0"/>
          <w:numId w:val="1"/>
        </w:numPr>
        <w:suppressAutoHyphens/>
        <w:autoSpaceDN w:val="0"/>
        <w:spacing w:before="120"/>
        <w:ind w:left="714" w:hanging="357"/>
        <w:contextualSpacing w:val="0"/>
        <w:jc w:val="both"/>
        <w:textAlignment w:val="baseline"/>
        <w:rPr>
          <w:rFonts w:eastAsia="Times New Roman" w:cstheme="minorHAnsi"/>
        </w:rPr>
      </w:pPr>
      <w:r w:rsidRPr="00464F06">
        <w:rPr>
          <w:rFonts w:eastAsia="Times New Roman" w:cstheme="minorHAnsi"/>
        </w:rPr>
        <w:t>Participation financière de la commune de Langon pour l’acquisition de récupérateurs d’eau de pluie par les foyers langonnais- Année 2024</w:t>
      </w:r>
    </w:p>
    <w:p w14:paraId="4F7ADB63" w14:textId="271D2D46" w:rsidR="000F1019" w:rsidRPr="00842B9A" w:rsidRDefault="000F1019" w:rsidP="00DA2104">
      <w:pPr>
        <w:spacing w:before="120" w:after="0" w:line="240" w:lineRule="auto"/>
        <w:ind w:left="-284" w:right="-2"/>
        <w:jc w:val="both"/>
        <w:rPr>
          <w:rFonts w:eastAsia="Times New Roman" w:cstheme="minorHAnsi"/>
          <w:b/>
          <w:bCs/>
          <w:color w:val="2F5496" w:themeColor="accent1" w:themeShade="BF"/>
          <w:u w:val="single"/>
          <w:lang w:eastAsia="fr-FR"/>
        </w:rPr>
      </w:pPr>
      <w:r w:rsidRPr="00842B9A">
        <w:rPr>
          <w:rFonts w:eastAsia="Times New Roman" w:cstheme="minorHAnsi"/>
          <w:b/>
          <w:bCs/>
          <w:color w:val="2F5496" w:themeColor="accent1" w:themeShade="BF"/>
          <w:u w:val="single"/>
          <w:lang w:eastAsia="fr-FR"/>
        </w:rPr>
        <w:t xml:space="preserve">CULTURE </w:t>
      </w:r>
      <w:r w:rsidR="00A7496D" w:rsidRPr="00842B9A">
        <w:rPr>
          <w:rFonts w:eastAsia="Times New Roman" w:cstheme="minorHAnsi"/>
          <w:b/>
          <w:bCs/>
          <w:color w:val="2F5496" w:themeColor="accent1" w:themeShade="BF"/>
          <w:u w:val="single"/>
          <w:lang w:eastAsia="fr-FR"/>
        </w:rPr>
        <w:t>- PATRIMOINE</w:t>
      </w:r>
    </w:p>
    <w:bookmarkEnd w:id="0"/>
    <w:bookmarkEnd w:id="1"/>
    <w:p w14:paraId="31E1710C" w14:textId="530CC36F" w:rsidR="004A65A7" w:rsidRPr="00DA2104" w:rsidRDefault="00593E40" w:rsidP="00DB42EE">
      <w:pPr>
        <w:pStyle w:val="Paragraphedeliste"/>
        <w:numPr>
          <w:ilvl w:val="0"/>
          <w:numId w:val="1"/>
        </w:numPr>
        <w:suppressAutoHyphens/>
        <w:autoSpaceDN w:val="0"/>
        <w:spacing w:before="120"/>
        <w:ind w:left="714" w:hanging="357"/>
        <w:contextualSpacing w:val="0"/>
        <w:jc w:val="both"/>
        <w:textAlignment w:val="baseline"/>
        <w:rPr>
          <w:rFonts w:eastAsia="Times New Roman" w:cstheme="minorHAnsi"/>
        </w:rPr>
      </w:pPr>
      <w:r w:rsidRPr="00DA2104">
        <w:rPr>
          <w:rFonts w:eastAsia="Times New Roman" w:cstheme="minorHAnsi"/>
        </w:rPr>
        <w:t>Demande de subvention d’investissement auprès du conseil départemental pour la restauration et la numérisation des registres paroissiaux</w:t>
      </w:r>
    </w:p>
    <w:p w14:paraId="75272D2A" w14:textId="3BE1AAD8" w:rsidR="00593E40" w:rsidRPr="00DA2104" w:rsidRDefault="00A7496D" w:rsidP="00DB42EE">
      <w:pPr>
        <w:pStyle w:val="Paragraphedeliste"/>
        <w:numPr>
          <w:ilvl w:val="0"/>
          <w:numId w:val="1"/>
        </w:numPr>
        <w:suppressAutoHyphens/>
        <w:autoSpaceDN w:val="0"/>
        <w:spacing w:before="120"/>
        <w:ind w:left="714" w:hanging="357"/>
        <w:contextualSpacing w:val="0"/>
        <w:jc w:val="both"/>
        <w:textAlignment w:val="baseline"/>
        <w:rPr>
          <w:rFonts w:eastAsia="Times New Roman" w:cstheme="minorHAnsi"/>
        </w:rPr>
      </w:pPr>
      <w:r w:rsidRPr="00DA2104">
        <w:rPr>
          <w:rFonts w:eastAsia="Times New Roman" w:cstheme="minorHAnsi"/>
        </w:rPr>
        <w:t>Demande de subvention de fonctionnement auprès du conseil départemental pour le traitement des archives</w:t>
      </w:r>
    </w:p>
    <w:p w14:paraId="48CC6E99" w14:textId="7178332B" w:rsidR="00A7496D" w:rsidRPr="00DA2104" w:rsidRDefault="00A7496D" w:rsidP="00DB42EE">
      <w:pPr>
        <w:pStyle w:val="Paragraphedeliste"/>
        <w:numPr>
          <w:ilvl w:val="0"/>
          <w:numId w:val="1"/>
        </w:numPr>
        <w:suppressAutoHyphens/>
        <w:autoSpaceDN w:val="0"/>
        <w:spacing w:before="120"/>
        <w:ind w:left="714" w:hanging="357"/>
        <w:contextualSpacing w:val="0"/>
        <w:jc w:val="both"/>
        <w:textAlignment w:val="baseline"/>
        <w:rPr>
          <w:rFonts w:eastAsia="Times New Roman" w:cstheme="minorHAnsi"/>
        </w:rPr>
      </w:pPr>
      <w:r w:rsidRPr="00DA2104">
        <w:rPr>
          <w:rFonts w:eastAsia="Times New Roman" w:cstheme="minorHAnsi"/>
        </w:rPr>
        <w:t>Autorisation de signature d’une convention cadre de coopération culturelle Scène Partenaire 2024-2027 entre l’IDDAC et la ville de Langon</w:t>
      </w:r>
    </w:p>
    <w:p w14:paraId="47266D7A" w14:textId="4136C521" w:rsidR="002B20C9" w:rsidRDefault="002B20C9" w:rsidP="005541BE">
      <w:pPr>
        <w:spacing w:before="120"/>
        <w:ind w:left="-284" w:right="1275"/>
        <w:jc w:val="both"/>
        <w:rPr>
          <w:rFonts w:eastAsia="Times New Roman" w:cstheme="minorHAnsi"/>
          <w:b/>
          <w:bCs/>
          <w:color w:val="2F5496" w:themeColor="accent1" w:themeShade="BF"/>
          <w:u w:val="single"/>
          <w:lang w:eastAsia="fr-FR"/>
        </w:rPr>
      </w:pPr>
      <w:r w:rsidRPr="00842B9A">
        <w:rPr>
          <w:rFonts w:eastAsia="Times New Roman" w:cstheme="minorHAnsi"/>
          <w:b/>
          <w:bCs/>
          <w:color w:val="2F5496" w:themeColor="accent1" w:themeShade="BF"/>
          <w:u w:val="single"/>
          <w:lang w:eastAsia="fr-FR"/>
        </w:rPr>
        <w:t xml:space="preserve">QUESTIONS ECRITES </w:t>
      </w:r>
    </w:p>
    <w:p w14:paraId="1EF5046D" w14:textId="51C4A743" w:rsidR="004C2AA5" w:rsidRPr="00DB42EE" w:rsidRDefault="004C2AA5" w:rsidP="004C2AA5">
      <w:pPr>
        <w:pStyle w:val="Paragraphedeliste"/>
        <w:numPr>
          <w:ilvl w:val="0"/>
          <w:numId w:val="12"/>
        </w:numPr>
        <w:spacing w:before="120"/>
        <w:ind w:right="1275"/>
        <w:jc w:val="both"/>
        <w:rPr>
          <w:rFonts w:eastAsia="Times New Roman" w:cstheme="minorHAnsi"/>
          <w:lang w:eastAsia="fr-FR"/>
        </w:rPr>
      </w:pPr>
      <w:r w:rsidRPr="00DB42EE">
        <w:rPr>
          <w:rFonts w:eastAsia="Times New Roman" w:cstheme="minorHAnsi"/>
          <w:lang w:eastAsia="fr-FR"/>
        </w:rPr>
        <w:t xml:space="preserve">Question écrite de M. SENDRES </w:t>
      </w:r>
    </w:p>
    <w:p w14:paraId="57BD0D81" w14:textId="50938A1D" w:rsidR="005541BE" w:rsidRPr="00842B9A" w:rsidRDefault="0061257D" w:rsidP="005541BE">
      <w:pPr>
        <w:spacing w:before="120"/>
        <w:ind w:left="-284" w:right="1275"/>
        <w:jc w:val="both"/>
        <w:rPr>
          <w:rFonts w:eastAsia="Times New Roman" w:cstheme="minorHAnsi"/>
          <w:b/>
          <w:bCs/>
          <w:color w:val="2F5496" w:themeColor="accent1" w:themeShade="BF"/>
          <w:u w:val="single"/>
          <w:lang w:eastAsia="fr-FR"/>
        </w:rPr>
      </w:pPr>
      <w:r w:rsidRPr="00842B9A">
        <w:rPr>
          <w:rFonts w:eastAsia="Times New Roman" w:cstheme="minorHAnsi"/>
          <w:b/>
          <w:bCs/>
          <w:color w:val="2F5496" w:themeColor="accent1" w:themeShade="BF"/>
          <w:u w:val="single"/>
          <w:lang w:eastAsia="fr-FR"/>
        </w:rPr>
        <w:t>COMMUNICATION</w:t>
      </w:r>
      <w:bookmarkEnd w:id="2"/>
      <w:bookmarkEnd w:id="3"/>
      <w:r w:rsidRPr="00842B9A">
        <w:rPr>
          <w:rFonts w:eastAsia="Times New Roman" w:cstheme="minorHAnsi"/>
          <w:b/>
          <w:bCs/>
          <w:color w:val="2F5496" w:themeColor="accent1" w:themeShade="BF"/>
          <w:u w:val="single"/>
          <w:lang w:eastAsia="fr-FR"/>
        </w:rPr>
        <w:t>S</w:t>
      </w:r>
      <w:r w:rsidR="00AB43E5" w:rsidRPr="00842B9A">
        <w:rPr>
          <w:rFonts w:eastAsia="Times New Roman" w:cstheme="minorHAnsi"/>
          <w:b/>
          <w:bCs/>
          <w:color w:val="2F5496" w:themeColor="accent1" w:themeShade="BF"/>
          <w:u w:val="single"/>
          <w:lang w:eastAsia="fr-FR"/>
        </w:rPr>
        <w:t> </w:t>
      </w:r>
    </w:p>
    <w:sectPr w:rsidR="005541BE" w:rsidRPr="00842B9A" w:rsidSect="00FA3E54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03C1" w14:textId="77777777" w:rsidR="0098079B" w:rsidRDefault="0098079B">
      <w:pPr>
        <w:spacing w:after="0" w:line="240" w:lineRule="auto"/>
      </w:pPr>
      <w:r>
        <w:separator/>
      </w:r>
    </w:p>
  </w:endnote>
  <w:endnote w:type="continuationSeparator" w:id="0">
    <w:p w14:paraId="699FC26A" w14:textId="77777777" w:rsidR="0098079B" w:rsidRDefault="0098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EF17" w14:textId="77777777" w:rsidR="0098079B" w:rsidRDefault="0098079B">
      <w:pPr>
        <w:spacing w:after="0" w:line="240" w:lineRule="auto"/>
      </w:pPr>
      <w:r>
        <w:separator/>
      </w:r>
    </w:p>
  </w:footnote>
  <w:footnote w:type="continuationSeparator" w:id="0">
    <w:p w14:paraId="00E572D8" w14:textId="77777777" w:rsidR="0098079B" w:rsidRDefault="00980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4A29"/>
    <w:multiLevelType w:val="hybridMultilevel"/>
    <w:tmpl w:val="44144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3E38"/>
    <w:multiLevelType w:val="hybridMultilevel"/>
    <w:tmpl w:val="ED2A2D06"/>
    <w:lvl w:ilvl="0" w:tplc="E71CCE7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E0790"/>
    <w:multiLevelType w:val="hybridMultilevel"/>
    <w:tmpl w:val="59A2F160"/>
    <w:lvl w:ilvl="0" w:tplc="87A8CD52">
      <w:start w:val="1001"/>
      <w:numFmt w:val="bullet"/>
      <w:lvlText w:val="-"/>
      <w:lvlJc w:val="left"/>
      <w:pPr>
        <w:ind w:left="76" w:hanging="360"/>
      </w:pPr>
      <w:rPr>
        <w:rFonts w:ascii="Century Gothic" w:eastAsia="Times New Roman" w:hAnsi="Century Gothic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2DCF0B24"/>
    <w:multiLevelType w:val="hybridMultilevel"/>
    <w:tmpl w:val="1214CF90"/>
    <w:lvl w:ilvl="0" w:tplc="86562628">
      <w:start w:val="6"/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30E7388D"/>
    <w:multiLevelType w:val="hybridMultilevel"/>
    <w:tmpl w:val="A300D43E"/>
    <w:lvl w:ilvl="0" w:tplc="377CF69E">
      <w:start w:val="303"/>
      <w:numFmt w:val="bullet"/>
      <w:lvlText w:val="-"/>
      <w:lvlJc w:val="left"/>
      <w:pPr>
        <w:ind w:left="76" w:hanging="360"/>
      </w:pPr>
      <w:rPr>
        <w:rFonts w:ascii="Century Gothic" w:eastAsia="Times New Roman" w:hAnsi="Century Gothic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32C85DC8"/>
    <w:multiLevelType w:val="hybridMultilevel"/>
    <w:tmpl w:val="939C7238"/>
    <w:lvl w:ilvl="0" w:tplc="18D04048">
      <w:numFmt w:val="bullet"/>
      <w:lvlText w:val="-"/>
      <w:lvlJc w:val="left"/>
      <w:pPr>
        <w:ind w:left="76" w:hanging="360"/>
      </w:pPr>
      <w:rPr>
        <w:rFonts w:ascii="Century Gothic" w:eastAsia="Times New Roman" w:hAnsi="Century Gothic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474E37BD"/>
    <w:multiLevelType w:val="hybridMultilevel"/>
    <w:tmpl w:val="CDDC25CC"/>
    <w:lvl w:ilvl="0" w:tplc="19DC565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A3F40"/>
    <w:multiLevelType w:val="hybridMultilevel"/>
    <w:tmpl w:val="23C8F0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3C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1FF09FDC">
      <w:start w:val="1"/>
      <w:numFmt w:val="decimal"/>
      <w:lvlText w:val="%7-"/>
      <w:lvlJc w:val="left"/>
      <w:pPr>
        <w:ind w:left="5040" w:hanging="360"/>
      </w:pPr>
      <w:rPr>
        <w:rFonts w:hint="default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84295"/>
    <w:multiLevelType w:val="hybridMultilevel"/>
    <w:tmpl w:val="23C8F0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-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77C95"/>
    <w:multiLevelType w:val="hybridMultilevel"/>
    <w:tmpl w:val="2F38C12E"/>
    <w:lvl w:ilvl="0" w:tplc="2C923504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D7271"/>
    <w:multiLevelType w:val="hybridMultilevel"/>
    <w:tmpl w:val="E6FE34B2"/>
    <w:lvl w:ilvl="0" w:tplc="2BD84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07628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508288">
    <w:abstractNumId w:val="0"/>
  </w:num>
  <w:num w:numId="3" w16cid:durableId="1408697230">
    <w:abstractNumId w:val="5"/>
  </w:num>
  <w:num w:numId="4" w16cid:durableId="1668899360">
    <w:abstractNumId w:val="2"/>
  </w:num>
  <w:num w:numId="5" w16cid:durableId="1082413164">
    <w:abstractNumId w:val="1"/>
  </w:num>
  <w:num w:numId="6" w16cid:durableId="8145839">
    <w:abstractNumId w:val="9"/>
  </w:num>
  <w:num w:numId="7" w16cid:durableId="413019381">
    <w:abstractNumId w:val="6"/>
  </w:num>
  <w:num w:numId="8" w16cid:durableId="1702170900">
    <w:abstractNumId w:val="10"/>
  </w:num>
  <w:num w:numId="9" w16cid:durableId="762647676">
    <w:abstractNumId w:val="4"/>
  </w:num>
  <w:num w:numId="10" w16cid:durableId="287391833">
    <w:abstractNumId w:val="7"/>
  </w:num>
  <w:num w:numId="11" w16cid:durableId="29376312">
    <w:abstractNumId w:val="8"/>
  </w:num>
  <w:num w:numId="12" w16cid:durableId="1845244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7D"/>
    <w:rsid w:val="00067673"/>
    <w:rsid w:val="000754D8"/>
    <w:rsid w:val="000958AA"/>
    <w:rsid w:val="000C2D9A"/>
    <w:rsid w:val="000D0F90"/>
    <w:rsid w:val="000F1019"/>
    <w:rsid w:val="000F2807"/>
    <w:rsid w:val="00102598"/>
    <w:rsid w:val="001264AF"/>
    <w:rsid w:val="00156D01"/>
    <w:rsid w:val="00160277"/>
    <w:rsid w:val="00163BC0"/>
    <w:rsid w:val="00191CC2"/>
    <w:rsid w:val="001A3A2E"/>
    <w:rsid w:val="001B644E"/>
    <w:rsid w:val="00203A87"/>
    <w:rsid w:val="00237B9E"/>
    <w:rsid w:val="002422BB"/>
    <w:rsid w:val="00265A09"/>
    <w:rsid w:val="00277205"/>
    <w:rsid w:val="002904A5"/>
    <w:rsid w:val="002A5160"/>
    <w:rsid w:val="002B20C9"/>
    <w:rsid w:val="002B67E1"/>
    <w:rsid w:val="002E3C37"/>
    <w:rsid w:val="00325412"/>
    <w:rsid w:val="003268DA"/>
    <w:rsid w:val="003303DB"/>
    <w:rsid w:val="00340A9F"/>
    <w:rsid w:val="003432AE"/>
    <w:rsid w:val="0039367D"/>
    <w:rsid w:val="003E2483"/>
    <w:rsid w:val="003F4CB1"/>
    <w:rsid w:val="003F5BC8"/>
    <w:rsid w:val="0043436F"/>
    <w:rsid w:val="00444040"/>
    <w:rsid w:val="004533DE"/>
    <w:rsid w:val="00464F06"/>
    <w:rsid w:val="004A65A7"/>
    <w:rsid w:val="004A7C2C"/>
    <w:rsid w:val="004B4CFB"/>
    <w:rsid w:val="004C2AA5"/>
    <w:rsid w:val="004C2BEA"/>
    <w:rsid w:val="004E088A"/>
    <w:rsid w:val="004E404D"/>
    <w:rsid w:val="00514DEF"/>
    <w:rsid w:val="00516977"/>
    <w:rsid w:val="005357F4"/>
    <w:rsid w:val="0055346D"/>
    <w:rsid w:val="005541BE"/>
    <w:rsid w:val="00587E3E"/>
    <w:rsid w:val="00593E40"/>
    <w:rsid w:val="005A4924"/>
    <w:rsid w:val="005A69C8"/>
    <w:rsid w:val="0061257D"/>
    <w:rsid w:val="006135BC"/>
    <w:rsid w:val="00613D0A"/>
    <w:rsid w:val="00614240"/>
    <w:rsid w:val="00646304"/>
    <w:rsid w:val="0068023F"/>
    <w:rsid w:val="00682E5C"/>
    <w:rsid w:val="00687592"/>
    <w:rsid w:val="006F4DE5"/>
    <w:rsid w:val="00701E03"/>
    <w:rsid w:val="0072505B"/>
    <w:rsid w:val="0072791E"/>
    <w:rsid w:val="0074065A"/>
    <w:rsid w:val="007630CD"/>
    <w:rsid w:val="00763322"/>
    <w:rsid w:val="007B369B"/>
    <w:rsid w:val="007F6FC6"/>
    <w:rsid w:val="007F7CE9"/>
    <w:rsid w:val="00805612"/>
    <w:rsid w:val="00842B9A"/>
    <w:rsid w:val="00842CF0"/>
    <w:rsid w:val="008A18F5"/>
    <w:rsid w:val="008A5630"/>
    <w:rsid w:val="008A6613"/>
    <w:rsid w:val="008B051E"/>
    <w:rsid w:val="008E6AE9"/>
    <w:rsid w:val="008F0F64"/>
    <w:rsid w:val="00935D56"/>
    <w:rsid w:val="00942F00"/>
    <w:rsid w:val="00967F08"/>
    <w:rsid w:val="00972169"/>
    <w:rsid w:val="0098079B"/>
    <w:rsid w:val="00993DB7"/>
    <w:rsid w:val="009B784D"/>
    <w:rsid w:val="009D254B"/>
    <w:rsid w:val="009F3411"/>
    <w:rsid w:val="00A04A23"/>
    <w:rsid w:val="00A572A8"/>
    <w:rsid w:val="00A60A32"/>
    <w:rsid w:val="00A7455E"/>
    <w:rsid w:val="00A7496D"/>
    <w:rsid w:val="00A85AB1"/>
    <w:rsid w:val="00A85E44"/>
    <w:rsid w:val="00A87EE6"/>
    <w:rsid w:val="00A961E1"/>
    <w:rsid w:val="00AA05CD"/>
    <w:rsid w:val="00AB43E5"/>
    <w:rsid w:val="00B358E9"/>
    <w:rsid w:val="00B42BA5"/>
    <w:rsid w:val="00B516DD"/>
    <w:rsid w:val="00B61D03"/>
    <w:rsid w:val="00B97CC0"/>
    <w:rsid w:val="00BA14EA"/>
    <w:rsid w:val="00BB0E8A"/>
    <w:rsid w:val="00BC6D85"/>
    <w:rsid w:val="00BD1309"/>
    <w:rsid w:val="00C04D94"/>
    <w:rsid w:val="00C2359F"/>
    <w:rsid w:val="00C31477"/>
    <w:rsid w:val="00C466D0"/>
    <w:rsid w:val="00C528C6"/>
    <w:rsid w:val="00C62542"/>
    <w:rsid w:val="00C95AF5"/>
    <w:rsid w:val="00CC5FDA"/>
    <w:rsid w:val="00CF51EA"/>
    <w:rsid w:val="00D04003"/>
    <w:rsid w:val="00D14F7A"/>
    <w:rsid w:val="00D3168F"/>
    <w:rsid w:val="00D778EE"/>
    <w:rsid w:val="00D9423F"/>
    <w:rsid w:val="00DA2104"/>
    <w:rsid w:val="00DB42EE"/>
    <w:rsid w:val="00DC2204"/>
    <w:rsid w:val="00E11008"/>
    <w:rsid w:val="00E17AD5"/>
    <w:rsid w:val="00E93A6B"/>
    <w:rsid w:val="00E96F76"/>
    <w:rsid w:val="00EB076E"/>
    <w:rsid w:val="00EE0A5C"/>
    <w:rsid w:val="00F0750F"/>
    <w:rsid w:val="00F35D75"/>
    <w:rsid w:val="00FA30DA"/>
    <w:rsid w:val="00FA3E54"/>
    <w:rsid w:val="00FB5434"/>
    <w:rsid w:val="00FC47CF"/>
    <w:rsid w:val="00FC6DDA"/>
    <w:rsid w:val="00FD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CAD6"/>
  <w15:chartTrackingRefBased/>
  <w15:docId w15:val="{071711A1-E48E-41C0-9B5C-A187681B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57D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de liste 2,Paragraphe de liste1,Sémaphores Puces"/>
    <w:basedOn w:val="Normal"/>
    <w:link w:val="ParagraphedelisteCar"/>
    <w:uiPriority w:val="34"/>
    <w:qFormat/>
    <w:rsid w:val="0061257D"/>
    <w:pPr>
      <w:spacing w:after="0" w:line="240" w:lineRule="auto"/>
      <w:ind w:left="720"/>
      <w:contextualSpacing/>
    </w:pPr>
  </w:style>
  <w:style w:type="character" w:customStyle="1" w:styleId="ParagraphedelisteCar">
    <w:name w:val="Paragraphe de liste Car"/>
    <w:aliases w:val="Paragraphe de liste 2 Car,Paragraphe de liste1 Car,Sémaphores Puces Car"/>
    <w:basedOn w:val="Policepardfaut"/>
    <w:link w:val="Paragraphedeliste"/>
    <w:uiPriority w:val="34"/>
    <w:rsid w:val="0061257D"/>
    <w:rPr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61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257D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12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257D"/>
    <w:rPr>
      <w:kern w:val="0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B358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58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58E9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58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58E9"/>
    <w:rPr>
      <w:b/>
      <w:bCs/>
      <w:kern w:val="0"/>
      <w:sz w:val="20"/>
      <w:szCs w:val="20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163BC0"/>
    <w:rPr>
      <w:color w:val="0563C1"/>
      <w:u w:val="single"/>
    </w:rPr>
  </w:style>
  <w:style w:type="paragraph" w:styleId="Titre">
    <w:name w:val="Title"/>
    <w:basedOn w:val="Normal"/>
    <w:link w:val="TitreCar"/>
    <w:qFormat/>
    <w:rsid w:val="00E17A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E17AD5"/>
    <w:rPr>
      <w:rFonts w:ascii="Times New Roman" w:eastAsia="Times New Roman" w:hAnsi="Times New Roman" w:cs="Times New Roman"/>
      <w:kern w:val="0"/>
      <w:sz w:val="28"/>
      <w:szCs w:val="28"/>
      <w:u w:val="single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DUPORT, Eve</dc:creator>
  <cp:keywords/>
  <dc:description/>
  <cp:lastModifiedBy>Selvie LEGROS</cp:lastModifiedBy>
  <cp:revision>14</cp:revision>
  <cp:lastPrinted>2024-02-02T09:09:00Z</cp:lastPrinted>
  <dcterms:created xsi:type="dcterms:W3CDTF">2024-01-23T15:01:00Z</dcterms:created>
  <dcterms:modified xsi:type="dcterms:W3CDTF">2024-02-02T09:10:00Z</dcterms:modified>
</cp:coreProperties>
</file>